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Skjöl · Beiðni · Ísland</w:t>
      </w:r>
    </w:p>
    <w:p>
      <w:r>
        <w:t/>
      </w:r>
    </w:p>
    <w:p>
      <w:r>
        <w:t>Reikningur: ______________________________</w:t>
      </w:r>
    </w:p>
    <w:p>
      <w:r>
        <w:t>Hvar á að senda: ______________________________</w:t>
      </w:r>
    </w:p>
    <w:p>
      <w:r>
        <w:t>Sönnunargögn: ______________________________</w:t>
      </w:r>
    </w:p>
    <w:p>
      <w:r>
        <w:t>Beiðni: ______________________________</w:t>
      </w:r>
    </w:p>
    <w:p>
      <w:r>
        <w:t/>
      </w:r>
    </w:p>
    <w:p>
      <w:r>
        <w:t>Sniðmát · Skjöl · Sönnunargögn · Hvar á að senda · Ísland.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 Island: https://is.legalblanks.com</w:t>
      </w:r>
    </w:p>
    <w:p>
      <w:r>
        <w:t/>
      </w:r>
    </w:p>
    <w:p>
      <w:r>
        <w:t>Страница шаблона: https://is.legalblanks.com/documents/court/debt-claim-is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